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69"/>
        <w:gridCol w:w="4669"/>
      </w:tblGrid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______________ районный суд г. ______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адрес суда)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Истец:_____________________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bookmarkStart w:id="0" w:name="__DdeLink__2320_4200629194"/>
            <w:bookmarkEnd w:id="0"/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(ФИО, место жительства)</w:t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Ответчик:__________________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(ФИО, место жительства)</w:t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Государственная пошлина:_______руб.</w:t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ИСКОВОЕ ЗАЯВЛЕНИЕ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возврате излишне взысканных алиментов в связи с недобросовестностью их получателя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 Истицей(</w:t>
      </w:r>
      <w:r>
        <w:rPr>
          <w:rFonts w:cs="Times New Roman" w:ascii="Times New Roman" w:hAnsi="Times New Roman"/>
          <w:i/>
          <w:iCs/>
          <w:sz w:val="28"/>
          <w:szCs w:val="28"/>
        </w:rPr>
        <w:t>Истцом</w:t>
      </w:r>
      <w:r>
        <w:rPr>
          <w:rFonts w:cs="Times New Roman" w:ascii="Times New Roman" w:hAnsi="Times New Roman"/>
          <w:sz w:val="28"/>
          <w:szCs w:val="28"/>
        </w:rPr>
        <w:t>)_______________(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истца) </w:t>
      </w:r>
      <w:r>
        <w:rPr>
          <w:rFonts w:cs="Times New Roman" w:ascii="Times New Roman" w:hAnsi="Times New Roman"/>
          <w:sz w:val="28"/>
          <w:szCs w:val="28"/>
        </w:rPr>
        <w:t>и Ответчиком 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ответчика) </w:t>
      </w:r>
      <w:r>
        <w:rPr>
          <w:rFonts w:cs="Times New Roman" w:ascii="Times New Roman" w:hAnsi="Times New Roman"/>
          <w:sz w:val="28"/>
          <w:szCs w:val="28"/>
        </w:rPr>
        <w:t>«__» _______ ______г. в ___________отделе ЗАГС г.___________(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указать отдел ЗАГС, в которым заключался брак) </w:t>
      </w:r>
      <w:r>
        <w:rPr>
          <w:rFonts w:cs="Times New Roman" w:ascii="Times New Roman" w:hAnsi="Times New Roman"/>
          <w:sz w:val="28"/>
          <w:szCs w:val="28"/>
        </w:rPr>
        <w:t>был заключен брак. «___» ________ _____г. брак был расторгнут на основании решения суда №_______________(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указать реквизиты судебного решения о расторжении брака либо указать реквизиты свидетельства о расторжении брака). </w:t>
      </w:r>
      <w:r>
        <w:rPr>
          <w:rFonts w:cs="Times New Roman" w:ascii="Times New Roman" w:hAnsi="Times New Roman"/>
          <w:sz w:val="28"/>
          <w:szCs w:val="28"/>
        </w:rPr>
        <w:t>В браке родились дети: ____________,_____________(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>ФИО и даты рождения детей).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судебному решению (</w:t>
      </w:r>
      <w:r>
        <w:rPr>
          <w:rFonts w:cs="Times New Roman" w:ascii="Times New Roman" w:hAnsi="Times New Roman"/>
          <w:i/>
          <w:iCs/>
          <w:sz w:val="28"/>
          <w:szCs w:val="28"/>
        </w:rPr>
        <w:t>по соглашению сторон</w:t>
      </w:r>
      <w:r>
        <w:rPr>
          <w:rFonts w:cs="Times New Roman" w:ascii="Times New Roman" w:hAnsi="Times New Roman"/>
          <w:sz w:val="28"/>
          <w:szCs w:val="28"/>
        </w:rPr>
        <w:t>) №___________(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указать реквизиты судебного решения, по которому назначены алименты) </w:t>
      </w:r>
      <w:r>
        <w:rPr>
          <w:rFonts w:cs="Times New Roman" w:ascii="Times New Roman" w:hAnsi="Times New Roman"/>
          <w:sz w:val="28"/>
          <w:szCs w:val="28"/>
        </w:rPr>
        <w:t>в пользу Ответчика были назначены алименты на несовершеннолетних детей ____________,_____________(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>ФИО и даты рождения детей).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с «__» ______ ____г. по «___» _______ _____г. 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указать период оплаты алиментов) </w:t>
      </w:r>
      <w:r>
        <w:rPr>
          <w:rFonts w:cs="Times New Roman" w:ascii="Times New Roman" w:hAnsi="Times New Roman"/>
          <w:sz w:val="28"/>
          <w:szCs w:val="28"/>
        </w:rPr>
        <w:t>Истцом были уплачены алименты в размере _______руб.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Истцу доподлинно известно, что Ответчик, получатель алиментов, является недобросовестным, в связи с тем, что: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(Здесь необходимо указать основания для возврата излишне уплаченных алиментов. Они перечислены в статье 116 СК РФ, а именно:</w:t>
      </w:r>
    </w:p>
    <w:p>
      <w:pPr>
        <w:pStyle w:val="ListParagraph"/>
        <w:numPr>
          <w:ilvl w:val="0"/>
          <w:numId w:val="1"/>
        </w:numPr>
        <w:spacing w:lineRule="atLeast" w:line="288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отмены решения суда о взыскании алиментов в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связи с сообщением получателем алиментов ложных сведений или в связи с представлением им подложных документов;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в этом случае также необходимо указать реквизиты решения суда, которое отменяет решение о взыскании алиментов.</w:t>
      </w:r>
    </w:p>
    <w:p>
      <w:pPr>
        <w:pStyle w:val="ListParagraph"/>
        <w:numPr>
          <w:ilvl w:val="0"/>
          <w:numId w:val="1"/>
        </w:numPr>
        <w:spacing w:lineRule="atLeast" w:line="288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признания соглашения об уплате алиментов недействительным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вследствие заключения его под влиянием обмана, угроз или насилия со стороны получателя алиментов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; необходимо указать решение, по которому соглашение об уплате алиментов было признано недействительным.</w:t>
      </w:r>
    </w:p>
    <w:p>
      <w:pPr>
        <w:pStyle w:val="ListParagraph"/>
        <w:spacing w:lineRule="atLeast" w:line="288"/>
        <w:ind w:left="1260" w:hanging="0"/>
        <w:jc w:val="both"/>
        <w:rPr/>
      </w:pPr>
      <w:hyperlink r:id="rId2">
        <w:r>
          <w:rPr/>
        </w:r>
      </w:hyperlink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iCs/>
          <w:sz w:val="28"/>
          <w:szCs w:val="28"/>
          <w:lang w:eastAsia="ru-RU"/>
        </w:rPr>
      </w:pPr>
      <w:hyperlink r:id="rId3">
        <w:r>
          <w:rPr>
            <w:rFonts w:cs="Times New Roman" w:ascii="Times New Roman" w:hAnsi="Times New Roman"/>
            <w:i/>
            <w:iCs/>
            <w:sz w:val="28"/>
            <w:szCs w:val="28"/>
            <w:lang w:eastAsia="ru-RU"/>
          </w:rPr>
          <w:t xml:space="preserve">установления приговором суда факта </w:t>
        </w:r>
      </w:hyperlink>
      <w:r>
        <w:rPr>
          <w:rFonts w:cs="Times New Roman" w:ascii="Times New Roman" w:hAnsi="Times New Roman"/>
          <w:i/>
          <w:iCs/>
          <w:sz w:val="28"/>
          <w:szCs w:val="28"/>
          <w:u w:val="single"/>
          <w:lang w:eastAsia="ru-RU"/>
        </w:rPr>
        <w:t>подделки решения суда, соглашения об уплате алиментов или исполнительного листа</w:t>
      </w: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, на основании которых уплачивались алименты. Нужно указать реквизиты этого решения.</w:t>
      </w:r>
    </w:p>
    <w:p>
      <w:pPr>
        <w:pStyle w:val="ListParagraph"/>
        <w:rPr>
          <w:rFonts w:ascii="Times New Roman" w:hAnsi="Times New Roman" w:cs="Times New Roman"/>
          <w:i/>
          <w:i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</w:r>
    </w:p>
    <w:p>
      <w:pPr>
        <w:pStyle w:val="Normal"/>
        <w:spacing w:lineRule="atLeast" w:line="288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Все вышеописанные документы (их копии) в обязательном порядке должны быть приложены к данному исковому заявлению.</w:t>
      </w:r>
    </w:p>
    <w:p>
      <w:pPr>
        <w:pStyle w:val="Normal"/>
        <w:spacing w:lineRule="atLeast" w:line="288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pacing w:lineRule="atLeast" w:line="28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Согласно ст. 60 Семейного Кодекса РФ, ребенок имеет право на получение содержания от своих законных представителей. Этому праву корреспондирует прямая обязанность родителей по содержанию и обеспечению своих несовершеннолетних детей, указанная в статье 80 вышеуказанного кодекса. Таким образом, при недобросовестном исполнении своих обязанностей родителями, в том числе при недобросовестном обращении с алиментными платежами, совершаемыми в пользу несовершеннолетнего, нарушаются и право ребенка получать содержание и обеспечение со стороны родителей, что неминуемо приводить к нарушению нормального физического, психического и духовно-нравственного развития ребенка.</w:t>
      </w:r>
    </w:p>
    <w:p>
      <w:pPr>
        <w:pStyle w:val="Normal"/>
        <w:spacing w:lineRule="atLeast" w:line="28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116 СК РФ, возврат денежных средств, уплаченных по алиментным обязательствам невозможен, за исключением прямо прописанных в законе случаев, а именно при отмене решения суда о взыскании алиментов в связи с предоставлением получателем алиментов ложных сведений или подложных документов, при признании недействительным соглашения об алиментах вследствие заключения такого соглашения под угрозой, при заключении его под влиянием обмана или насилия, а также при установлении, что решение суда или соглашение об уплате алиментов, или исполнительный лист, на основании которых выплачиваются алименты, являются поддельными. В этом случае, по иску лица, с которого взыскиваются алименты, возможен возврат уплаченных им ранее денежных средств непосредственно с виновного в вышеописанных нарушениях. </w:t>
      </w:r>
    </w:p>
    <w:p>
      <w:pPr>
        <w:pStyle w:val="Normal"/>
        <w:spacing w:lineRule="atLeast" w:line="28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связи с тем, что Ответчик ________(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ФИО ответчика)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совершил действия, приведшие к нарушению прав и интересов ребенка и кроме того, ___________(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указать действия, которые являются основанием для возврата по ст. 116 СК РФ),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 руководствуясь ч.2 ст. 11 СК РФ и Главой 12 Гражданского процессуального кодекса РФ,</w:t>
      </w:r>
    </w:p>
    <w:p>
      <w:pPr>
        <w:pStyle w:val="Normal"/>
        <w:spacing w:lineRule="atLeast" w:line="28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ПРОШУ:</w:t>
      </w:r>
    </w:p>
    <w:p>
      <w:pPr>
        <w:pStyle w:val="Normal"/>
        <w:spacing w:lineRule="atLeast" w:line="288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tLeast" w:line="288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Взыскать 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(ФИО ответчика)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излишне оплаченные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алименты на содержание несовершеннолетних ___________(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ФИО и дата рождения детей).</w:t>
      </w:r>
    </w:p>
    <w:p>
      <w:pPr>
        <w:pStyle w:val="Normal"/>
        <w:spacing w:lineRule="atLeast" w:line="288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Приложения:</w:t>
      </w:r>
    </w:p>
    <w:p>
      <w:pPr>
        <w:pStyle w:val="Normal"/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Квитанция об оплате государственной пошлины.</w:t>
      </w:r>
    </w:p>
    <w:p>
      <w:pPr>
        <w:pStyle w:val="ListParagraph"/>
        <w:numPr>
          <w:ilvl w:val="0"/>
          <w:numId w:val="3"/>
        </w:numPr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Квитанция об отправке копии искового заявления Ответчику.</w:t>
      </w:r>
    </w:p>
    <w:p>
      <w:pPr>
        <w:pStyle w:val="ListParagraph"/>
        <w:numPr>
          <w:ilvl w:val="0"/>
          <w:numId w:val="3"/>
        </w:numPr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Копии свидетельства о заключении брака.</w:t>
      </w:r>
    </w:p>
    <w:p>
      <w:pPr>
        <w:pStyle w:val="ListParagraph"/>
        <w:numPr>
          <w:ilvl w:val="0"/>
          <w:numId w:val="3"/>
        </w:numPr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Копия свидетельства о расторжении брака.</w:t>
      </w:r>
    </w:p>
    <w:p>
      <w:pPr>
        <w:pStyle w:val="ListParagraph"/>
        <w:numPr>
          <w:ilvl w:val="0"/>
          <w:numId w:val="3"/>
        </w:numPr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Копии свидетельства о рождении несовершеннолетних детей.</w:t>
      </w:r>
    </w:p>
    <w:p>
      <w:pPr>
        <w:pStyle w:val="ListParagraph"/>
        <w:numPr>
          <w:ilvl w:val="0"/>
          <w:numId w:val="3"/>
        </w:numPr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Документы, подтверждающие недобросовестность Ответчика (приговор или решение суда и др.)</w:t>
      </w:r>
    </w:p>
    <w:p>
      <w:pPr>
        <w:pStyle w:val="ListParagraph"/>
        <w:numPr>
          <w:ilvl w:val="0"/>
          <w:numId w:val="3"/>
        </w:numPr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Копия расчета исковых требований. </w:t>
      </w:r>
    </w:p>
    <w:p>
      <w:pPr>
        <w:pStyle w:val="Normal"/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Дата: «__» _______ ____г. </w:t>
        <w:tab/>
        <w:tab/>
        <w:tab/>
        <w:tab/>
        <w:t>_____________/____________</w:t>
      </w:r>
    </w:p>
    <w:p>
      <w:pPr>
        <w:pStyle w:val="ListParagraph"/>
        <w:spacing w:lineRule="atLeast" w:line="288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ListParagraph"/>
        <w:spacing w:lineRule="atLeast" w:line="28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/>
        <w:ind w:firstLine="540"/>
        <w:jc w:val="both"/>
        <w:rPr/>
      </w:pPr>
      <w:hyperlink r:id="rId4">
        <w:r>
          <w:rPr/>
        </w:r>
      </w:hyperlink>
    </w:p>
    <w:p>
      <w:pPr>
        <w:pStyle w:val="Normal"/>
        <w:spacing w:lineRule="atLeast" w:line="288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hyperlink r:id="rId5">
        <w:r>
          <w:rPr/>
        </w:r>
      </w:hyperlink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ind w:left="786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804ee7"/>
    <w:rPr/>
  </w:style>
  <w:style w:type="character" w:styleId="Style14">
    <w:name w:val="Интернет-ссылка"/>
    <w:basedOn w:val="DefaultParagraphFont"/>
    <w:uiPriority w:val="99"/>
    <w:semiHidden/>
    <w:unhideWhenUsed/>
    <w:rsid w:val="00804ee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804ee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5f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cons/cgi/online.cgi?rnd=D572EBFDC89911C1521341C1B33060B9&amp;req=query&amp;REFDOC=344845&amp;REFBASE=LAW&amp;REFPAGE=0&amp;REFTYPE=CDLT_MAIN_BACKREFS&amp;ts=32458158522346223993&amp;mode=backrefs&amp;REFDST=100523" TargetMode="External"/><Relationship Id="rId3" Type="http://schemas.openxmlformats.org/officeDocument/2006/relationships/hyperlink" Target="http://www.consultant.ru/cons/cgi/online.cgi?rnd=D572EBFDC89911C1521341C1B33060B9&amp;req=query&amp;REFDOC=344845&amp;REFBASE=LAW&amp;REFPAGE=0&amp;REFTYPE=CDLT_MAIN_BACKREFS&amp;ts=32458158522346223993&amp;mode=backrefs&amp;REFDST=100523" TargetMode="External"/><Relationship Id="rId4" Type="http://schemas.openxmlformats.org/officeDocument/2006/relationships/hyperlink" Target="http://www.consultant.ru/cons/cgi/online.cgi?rnd=D572EBFDC89911C1521341C1B33060B9&amp;req=query&amp;REFDOC=344845&amp;REFBASE=LAW&amp;REFPAGE=0&amp;REFTYPE=CDLT_MAIN_BACKREFS&amp;ts=318015852234627402&amp;mode=backrefs&amp;REFDST=100522" TargetMode="External"/><Relationship Id="rId5" Type="http://schemas.openxmlformats.org/officeDocument/2006/relationships/hyperlink" Target="http://www.consultant.ru/cons/cgi/online.cgi?rnd=D572EBFDC89911C1521341C1B33060B9&amp;req=query&amp;REFDOC=344845&amp;REFBASE=LAW&amp;REFPAGE=0&amp;REFTYPE=CDLT_MAIN_BACKREFS&amp;ts=318015852234627402&amp;mode=backrefs&amp;REFDST=100522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LibreOffice/5.4.2.2$MacOSX_X86_64 LibreOffice_project/22b09f6418e8c2d508a9eaf86b2399209b0990f4</Application>
  <Pages>3</Pages>
  <Words>583</Words>
  <Characters>4270</Characters>
  <CharactersWithSpaces>4821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2020-03-26T11:49:00Z</dcterms:created>
  <dc:creator>Microsoft Office User</dc:creator>
  <dc:description/>
  <dc:language>ru-RU</dc:language>
  <cp:lastModifiedBy/>
  <dcterms:modified xsi:type="dcterms:W3CDTF">2020-03-26T18:13:07Z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